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63" w:rsidRDefault="009A2563" w:rsidP="009A256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Rita Mascialino</w:t>
      </w:r>
    </w:p>
    <w:p w:rsidR="009A2563" w:rsidRDefault="009A2563" w:rsidP="009A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</w:t>
      </w:r>
      <w:r>
        <w:rPr>
          <w:rFonts w:ascii="Times New Roman" w:hAnsi="Times New Roman" w:cs="Times New Roman"/>
          <w:i/>
          <w:sz w:val="24"/>
          <w:szCs w:val="24"/>
        </w:rPr>
        <w:t xml:space="preserve">Massimo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Scifoni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 Ingranaggi.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PREMIO FRANZ KAFKA ITALIA ® V Edizione: opera donata: incisione: Recensione di Rita Mascialino.</w:t>
      </w:r>
    </w:p>
    <w:p w:rsidR="005C111A" w:rsidRDefault="005C111A"/>
    <w:p w:rsidR="00CE24E1" w:rsidRDefault="005C111A">
      <w:r>
        <w:rPr>
          <w:noProof/>
        </w:rPr>
        <w:drawing>
          <wp:inline distT="0" distB="0" distL="0" distR="0">
            <wp:extent cx="6120130" cy="8017263"/>
            <wp:effectExtent l="19050" t="0" r="0" b="0"/>
            <wp:docPr id="2" name="Immagine 2" descr="D:\Premio Kafka - ridotte\quadri-premi\Premio Kafka quadri premiati 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emio Kafka - ridotte\quadri-premi\Premio Kafka quadri premiati 1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017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320" w:rsidRDefault="009A2563" w:rsidP="0035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563">
        <w:rPr>
          <w:rFonts w:ascii="Times New Roman" w:hAnsi="Times New Roman" w:cs="Times New Roman"/>
          <w:sz w:val="24"/>
          <w:szCs w:val="24"/>
        </w:rPr>
        <w:lastRenderedPageBreak/>
        <w:t>L’incisione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563">
        <w:rPr>
          <w:rFonts w:ascii="Times New Roman" w:hAnsi="Times New Roman" w:cs="Times New Roman"/>
          <w:sz w:val="24"/>
          <w:szCs w:val="24"/>
        </w:rPr>
        <w:t xml:space="preserve">di </w:t>
      </w:r>
      <w:r w:rsidRPr="009A2563">
        <w:rPr>
          <w:rFonts w:ascii="Times New Roman" w:hAnsi="Times New Roman" w:cs="Times New Roman"/>
          <w:b/>
          <w:sz w:val="24"/>
          <w:szCs w:val="24"/>
        </w:rPr>
        <w:t xml:space="preserve">Massimo </w:t>
      </w:r>
      <w:proofErr w:type="spellStart"/>
      <w:r w:rsidRPr="009A2563">
        <w:rPr>
          <w:rFonts w:ascii="Times New Roman" w:hAnsi="Times New Roman" w:cs="Times New Roman"/>
          <w:b/>
          <w:sz w:val="24"/>
          <w:szCs w:val="24"/>
        </w:rPr>
        <w:t>Scifoni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563">
        <w:rPr>
          <w:rFonts w:ascii="Times New Roman" w:hAnsi="Times New Roman" w:cs="Times New Roman"/>
          <w:b/>
          <w:i/>
          <w:sz w:val="24"/>
          <w:szCs w:val="24"/>
        </w:rPr>
        <w:t>Ingranaggi</w:t>
      </w:r>
      <w:r>
        <w:rPr>
          <w:rFonts w:ascii="Times New Roman" w:hAnsi="Times New Roman" w:cs="Times New Roman"/>
          <w:sz w:val="24"/>
          <w:szCs w:val="24"/>
        </w:rPr>
        <w:t xml:space="preserve"> ottenuta con </w:t>
      </w:r>
      <w:r w:rsidRPr="009A2563">
        <w:rPr>
          <w:rFonts w:ascii="Times New Roman" w:hAnsi="Times New Roman" w:cs="Times New Roman"/>
          <w:sz w:val="24"/>
          <w:szCs w:val="24"/>
        </w:rPr>
        <w:t xml:space="preserve">tecnica a </w:t>
      </w:r>
      <w:proofErr w:type="spellStart"/>
      <w:r w:rsidRPr="009A2563">
        <w:rPr>
          <w:rFonts w:ascii="Times New Roman" w:hAnsi="Times New Roman" w:cs="Times New Roman"/>
          <w:sz w:val="24"/>
          <w:szCs w:val="24"/>
        </w:rPr>
        <w:t>ceramolle</w:t>
      </w:r>
      <w:proofErr w:type="spellEnd"/>
      <w:r w:rsidRPr="009A2563">
        <w:rPr>
          <w:rFonts w:ascii="Times New Roman" w:hAnsi="Times New Roman" w:cs="Times New Roman"/>
          <w:sz w:val="24"/>
          <w:szCs w:val="24"/>
        </w:rPr>
        <w:t xml:space="preserve"> e all’acquaforte</w:t>
      </w:r>
      <w:r>
        <w:t xml:space="preserve"> su </w:t>
      </w:r>
      <w:r w:rsidRPr="009A2563">
        <w:rPr>
          <w:rFonts w:ascii="Times New Roman" w:hAnsi="Times New Roman" w:cs="Times New Roman"/>
          <w:sz w:val="24"/>
          <w:szCs w:val="24"/>
        </w:rPr>
        <w:t>lastre di rame</w:t>
      </w:r>
      <w:r>
        <w:rPr>
          <w:rFonts w:ascii="Times New Roman" w:hAnsi="Times New Roman" w:cs="Times New Roman"/>
          <w:sz w:val="24"/>
          <w:szCs w:val="24"/>
        </w:rPr>
        <w:t xml:space="preserve"> mostra come esplicita il titolo dell’opera diversi ingranaggi di ruote e rotelle come di orologi, ingranaggi che sul piano simbolico stanno per i meccanismi cerebrali più fini, </w:t>
      </w:r>
      <w:r w:rsidR="006F14A3">
        <w:rPr>
          <w:rFonts w:ascii="Times New Roman" w:hAnsi="Times New Roman" w:cs="Times New Roman"/>
          <w:sz w:val="24"/>
          <w:szCs w:val="24"/>
        </w:rPr>
        <w:t>anche per l’occhio stesso</w:t>
      </w:r>
      <w:r w:rsidR="00B261C4">
        <w:rPr>
          <w:rFonts w:ascii="Times New Roman" w:hAnsi="Times New Roman" w:cs="Times New Roman"/>
          <w:sz w:val="24"/>
          <w:szCs w:val="24"/>
        </w:rPr>
        <w:t xml:space="preserve"> come la forma globale suggerisce</w:t>
      </w:r>
      <w:r w:rsidR="006F14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per la razionalità e i suoi percorsi che devono essere perfetti per</w:t>
      </w:r>
      <w:r w:rsidR="006F14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poter funzionare</w:t>
      </w:r>
      <w:r w:rsidR="006F14A3">
        <w:rPr>
          <w:rFonts w:ascii="Times New Roman" w:hAnsi="Times New Roman" w:cs="Times New Roman"/>
          <w:sz w:val="24"/>
          <w:szCs w:val="24"/>
        </w:rPr>
        <w:t xml:space="preserve"> a dovere, per essere razionali appunto, misuratori della spazialità del reale.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4A3">
        <w:rPr>
          <w:rFonts w:ascii="Times New Roman" w:hAnsi="Times New Roman" w:cs="Times New Roman"/>
          <w:sz w:val="24"/>
          <w:szCs w:val="24"/>
        </w:rPr>
        <w:t xml:space="preserve">La forma tondeggiante si adatta </w:t>
      </w:r>
      <w:r w:rsidR="00B261C4">
        <w:rPr>
          <w:rFonts w:ascii="Times New Roman" w:hAnsi="Times New Roman" w:cs="Times New Roman"/>
          <w:sz w:val="24"/>
          <w:szCs w:val="24"/>
        </w:rPr>
        <w:t xml:space="preserve">come anticipato </w:t>
      </w:r>
      <w:r w:rsidR="006F14A3">
        <w:rPr>
          <w:rFonts w:ascii="Times New Roman" w:hAnsi="Times New Roman" w:cs="Times New Roman"/>
          <w:sz w:val="24"/>
          <w:szCs w:val="24"/>
        </w:rPr>
        <w:t>sia all’orologio che all’occhio uman</w:t>
      </w:r>
      <w:r w:rsidR="00B261C4">
        <w:rPr>
          <w:rFonts w:ascii="Times New Roman" w:hAnsi="Times New Roman" w:cs="Times New Roman"/>
          <w:sz w:val="24"/>
          <w:szCs w:val="24"/>
        </w:rPr>
        <w:t>o,</w:t>
      </w:r>
      <w:r w:rsidR="006F14A3">
        <w:rPr>
          <w:rFonts w:ascii="Times New Roman" w:hAnsi="Times New Roman" w:cs="Times New Roman"/>
          <w:sz w:val="24"/>
          <w:szCs w:val="24"/>
        </w:rPr>
        <w:t xml:space="preserve"> mentre il colore rossastro si collega</w:t>
      </w:r>
      <w:r w:rsidR="00177320">
        <w:rPr>
          <w:rFonts w:ascii="Times New Roman" w:hAnsi="Times New Roman" w:cs="Times New Roman"/>
          <w:sz w:val="24"/>
          <w:szCs w:val="24"/>
        </w:rPr>
        <w:t xml:space="preserve"> soprattutto alla vita come sangue e fuoco, calore dei sentimenti senza i quali la razionalità diviene ramo secco e improduttivo</w:t>
      </w:r>
      <w:r w:rsidR="00B261C4">
        <w:rPr>
          <w:rFonts w:ascii="Times New Roman" w:hAnsi="Times New Roman" w:cs="Times New Roman"/>
          <w:sz w:val="24"/>
          <w:szCs w:val="24"/>
        </w:rPr>
        <w:t>, anche potenzialmente negativo</w:t>
      </w:r>
      <w:r w:rsidR="00177320">
        <w:rPr>
          <w:rFonts w:ascii="Times New Roman" w:hAnsi="Times New Roman" w:cs="Times New Roman"/>
          <w:sz w:val="24"/>
          <w:szCs w:val="24"/>
        </w:rPr>
        <w:t>. Così nell</w:t>
      </w:r>
      <w:r w:rsidR="00351119">
        <w:rPr>
          <w:rFonts w:ascii="Times New Roman" w:hAnsi="Times New Roman" w:cs="Times New Roman"/>
          <w:sz w:val="24"/>
          <w:szCs w:val="24"/>
        </w:rPr>
        <w:t xml:space="preserve">a risonanza </w:t>
      </w:r>
      <w:proofErr w:type="spellStart"/>
      <w:r w:rsidR="00351119">
        <w:rPr>
          <w:rFonts w:ascii="Times New Roman" w:hAnsi="Times New Roman" w:cs="Times New Roman"/>
          <w:sz w:val="24"/>
          <w:szCs w:val="24"/>
        </w:rPr>
        <w:t>semantico-emozionale</w:t>
      </w:r>
      <w:proofErr w:type="spellEnd"/>
      <w:r w:rsidR="00351119">
        <w:rPr>
          <w:rFonts w:ascii="Times New Roman" w:hAnsi="Times New Roman" w:cs="Times New Roman"/>
          <w:sz w:val="24"/>
          <w:szCs w:val="24"/>
        </w:rPr>
        <w:t xml:space="preserve"> che pro</w:t>
      </w:r>
      <w:r w:rsidR="00B261C4">
        <w:rPr>
          <w:rFonts w:ascii="Times New Roman" w:hAnsi="Times New Roman" w:cs="Times New Roman"/>
          <w:sz w:val="24"/>
          <w:szCs w:val="24"/>
        </w:rPr>
        <w:t xml:space="preserve">viene </w:t>
      </w:r>
      <w:r w:rsidR="00351119">
        <w:rPr>
          <w:rFonts w:ascii="Times New Roman" w:hAnsi="Times New Roman" w:cs="Times New Roman"/>
          <w:sz w:val="24"/>
          <w:szCs w:val="24"/>
        </w:rPr>
        <w:t xml:space="preserve">dalla potente </w:t>
      </w:r>
      <w:r w:rsidR="00177320">
        <w:rPr>
          <w:rFonts w:ascii="Times New Roman" w:hAnsi="Times New Roman" w:cs="Times New Roman"/>
          <w:sz w:val="24"/>
          <w:szCs w:val="24"/>
        </w:rPr>
        <w:t xml:space="preserve">incisione di Massimo </w:t>
      </w:r>
      <w:proofErr w:type="spellStart"/>
      <w:r w:rsidR="00177320">
        <w:rPr>
          <w:rFonts w:ascii="Times New Roman" w:hAnsi="Times New Roman" w:cs="Times New Roman"/>
          <w:sz w:val="24"/>
          <w:szCs w:val="24"/>
        </w:rPr>
        <w:t>Scifoni</w:t>
      </w:r>
      <w:proofErr w:type="spellEnd"/>
      <w:r w:rsidR="00351119">
        <w:rPr>
          <w:rFonts w:ascii="Times New Roman" w:hAnsi="Times New Roman" w:cs="Times New Roman"/>
          <w:sz w:val="24"/>
          <w:szCs w:val="24"/>
        </w:rPr>
        <w:t xml:space="preserve"> circondata da un </w:t>
      </w:r>
      <w:r w:rsidR="00177320">
        <w:rPr>
          <w:rFonts w:ascii="Times New Roman" w:hAnsi="Times New Roman" w:cs="Times New Roman"/>
          <w:sz w:val="24"/>
          <w:szCs w:val="24"/>
        </w:rPr>
        <w:t>ampio spazio bianco che ne fa il centro di dominio degli spazi tutt’intorno</w:t>
      </w:r>
      <w:r w:rsidR="00351119">
        <w:rPr>
          <w:rFonts w:ascii="Times New Roman" w:hAnsi="Times New Roman" w:cs="Times New Roman"/>
          <w:sz w:val="24"/>
          <w:szCs w:val="24"/>
        </w:rPr>
        <w:t>, quasi la gola di un forno in costante accensione e produttività, quasi una centrale atomica, la centrale del pensiero e delle emozioni, della vita.</w:t>
      </w:r>
      <w:r w:rsidR="0003794C">
        <w:rPr>
          <w:rFonts w:ascii="Times New Roman" w:hAnsi="Times New Roman" w:cs="Times New Roman"/>
          <w:sz w:val="24"/>
          <w:szCs w:val="24"/>
        </w:rPr>
        <w:t xml:space="preserve"> </w:t>
      </w:r>
      <w:r w:rsidR="00CB31AF">
        <w:rPr>
          <w:rFonts w:ascii="Times New Roman" w:hAnsi="Times New Roman" w:cs="Times New Roman"/>
          <w:sz w:val="24"/>
          <w:szCs w:val="24"/>
        </w:rPr>
        <w:t>Molto i</w:t>
      </w:r>
      <w:r w:rsidR="0003794C">
        <w:rPr>
          <w:rFonts w:ascii="Times New Roman" w:hAnsi="Times New Roman" w:cs="Times New Roman"/>
          <w:sz w:val="24"/>
          <w:szCs w:val="24"/>
        </w:rPr>
        <w:t xml:space="preserve">nteressante è il fatto che l’incisione non rappresenti la sfera intera che contiene gli ingranaggi, ma ne dia una rappresentazione parziale, </w:t>
      </w:r>
      <w:r w:rsidR="00B261C4">
        <w:rPr>
          <w:rFonts w:ascii="Times New Roman" w:hAnsi="Times New Roman" w:cs="Times New Roman"/>
          <w:sz w:val="24"/>
          <w:szCs w:val="24"/>
        </w:rPr>
        <w:t>mancante dei due archi laterali</w:t>
      </w:r>
      <w:r w:rsidR="0003794C">
        <w:rPr>
          <w:rFonts w:ascii="Times New Roman" w:hAnsi="Times New Roman" w:cs="Times New Roman"/>
          <w:sz w:val="24"/>
          <w:szCs w:val="24"/>
        </w:rPr>
        <w:t xml:space="preserve"> </w:t>
      </w:r>
      <w:r w:rsidR="00CB31AF">
        <w:rPr>
          <w:rFonts w:ascii="Times New Roman" w:hAnsi="Times New Roman" w:cs="Times New Roman"/>
          <w:sz w:val="24"/>
          <w:szCs w:val="24"/>
        </w:rPr>
        <w:t>esclusi dalle due corde, come a significare che, neppure sul piano simbolico ed estetico, metaforico, può essere rappresentata l’intelligenza in modo circoscritto, essendo questa in continua evoluzione e non avendo confini invalicabili.</w:t>
      </w:r>
    </w:p>
    <w:p w:rsidR="009A2563" w:rsidRPr="00351119" w:rsidRDefault="00F53F6A" w:rsidP="003511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</w:t>
      </w:r>
      <w:r w:rsidR="00177320" w:rsidRPr="00351119">
        <w:rPr>
          <w:rFonts w:ascii="Times New Roman" w:hAnsi="Times New Roman" w:cs="Times New Roman"/>
          <w:b/>
          <w:i/>
          <w:sz w:val="24"/>
          <w:szCs w:val="24"/>
        </w:rPr>
        <w:t xml:space="preserve">Rita </w:t>
      </w:r>
      <w:proofErr w:type="spellStart"/>
      <w:r w:rsidR="00177320" w:rsidRPr="00351119">
        <w:rPr>
          <w:rFonts w:ascii="Times New Roman" w:hAnsi="Times New Roman" w:cs="Times New Roman"/>
          <w:b/>
          <w:i/>
          <w:sz w:val="24"/>
          <w:szCs w:val="24"/>
        </w:rPr>
        <w:t>Mascialino</w:t>
      </w:r>
      <w:proofErr w:type="spellEnd"/>
      <w:r w:rsidR="00177320" w:rsidRPr="003511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F14A3" w:rsidRPr="003511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sectPr w:rsidR="009A2563" w:rsidRPr="00351119" w:rsidSect="000149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5C111A"/>
    <w:rsid w:val="000149EA"/>
    <w:rsid w:val="0003794C"/>
    <w:rsid w:val="00117156"/>
    <w:rsid w:val="00177320"/>
    <w:rsid w:val="00351119"/>
    <w:rsid w:val="005C111A"/>
    <w:rsid w:val="006F14A3"/>
    <w:rsid w:val="009A2563"/>
    <w:rsid w:val="009C434F"/>
    <w:rsid w:val="00B261C4"/>
    <w:rsid w:val="00CB31AF"/>
    <w:rsid w:val="00CE24E1"/>
    <w:rsid w:val="00D778E6"/>
    <w:rsid w:val="00F53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49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1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6</cp:revision>
  <dcterms:created xsi:type="dcterms:W3CDTF">2015-12-27T11:28:00Z</dcterms:created>
  <dcterms:modified xsi:type="dcterms:W3CDTF">2015-12-30T01:10:00Z</dcterms:modified>
</cp:coreProperties>
</file>